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Voici le script Node.js complet, conçu comme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moteur de calcul asynchrone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script est prêt à être déployé sur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Coolify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tant que service Node.js indépendant. Il utilise l'API de votre instance CaSS pour extraire les données, calculer les scores CEREDIS et peut être configuré pour s'exécuter à intervalle régulier (Cron).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Préparation de l'environnement (Variables Coolify)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Dans l'interface Coolify, ajoutez ces variables d'environnement à votre nouveau service 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CASS_URL : https://cass.ceredis.net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POIDS_P1 : 0.15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POIDS_P2 : 0.30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POIDS_P3 : 0.35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POIDS_P4 : 0.20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Le script : index.js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axios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require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'axios'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--- CONFIGURATION CEREDIS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CONFIG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baseUrl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process.env.CASS_URL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'https://cass.ceredis.net'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parseFloat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(process.env.POIDS_P1)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parseFloat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(process.env.POIDS_P2)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parseFloat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(process.env.POIDS_P3)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parseFloat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(process.env.POIDS_P4)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domains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floor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floor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"3."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floor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"4."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floor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weight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compPrefix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"5."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floor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</w:t>
        <w:br w:type="textWrapping"/>
        <w:t xml:space="preserve">    }</w:t>
        <w:br w:type="textWrapping"/>
        <w:t xml:space="preserve">};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* Moteur de calcul CEREDIS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CeredisEngine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Récupérer toutes les assertions pour un apprenant (AgentId)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fetchAssertions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(agentId)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axios.get(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${CONFIG.baseUrl}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/api/data?q=assertion&amp;subject=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${agentId}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response.data;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Calcul du Score de Compétence (Niveau 2)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calculateCompetencyScore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(assertions)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(!assertions || assertions.length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totalWeightedScore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totalWeights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assertions.forEach(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assertion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type = assertion.ceredis?.evidenceType;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Ex: P1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score = assertion.ceredis?.rawScore;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Ex: 85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(type &amp;&amp; score !==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undefined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&amp;&amp; CONFIG.weights[type]) {</w:t>
        <w:br w:type="textWrapping"/>
        <w:t xml:space="preserve">                totalWeightedScore += (score * CONFIG.weights[type]);</w:t>
        <w:br w:type="textWrapping"/>
        <w:t xml:space="preserve">                totalWeights += CONFIG.weights[type];</w:t>
        <w:br w:type="textWrapping"/>
        <w:t xml:space="preserve">            }</w:t>
        <w:br w:type="textWrapping"/>
        <w:t xml:space="preserve">       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totalWeights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? (totalWeightedScore / totalWeights)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Dérivation du niveau CECRL (Niveau 5)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deriveCECRL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(globalScore, domainScores, hasP4)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(globalScore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(globalScore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(globalScore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(globalScore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Règles de blocage CEREDIS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floorsRespected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.values(domainScores).every(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ds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ds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Seuil plancher arbitraire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Sécurité B2/C1 : nécessite des preuves P4 (réflexives)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((level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|| level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&amp;&amp; !hasP4)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.getLowerLevel(level)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"+ (Transition)"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floorsRespected ? level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.getLowerLevel(level);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getLowerLevel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(lvl)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map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map[lvl]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Processus Global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processApprenant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(agentId)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.log(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`--- Calcul CEREDIS pour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${agentId}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---`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assertions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.fetchAssertions(agentId);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domainAggregates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 };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hasP4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Grouper par Domaine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assertions.forEach(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ass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(ass.ceredis?.evidenceType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'P4'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hasP4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Logique de mapping ID Compétence -&gt; Domaine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On suppose ici que l'ID de la compétence contient "1.x", "2.x" etc.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compId = ass.competency;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.keys(CONFIG.domains).forEach(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d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(compId.includes(CONFIG.domains[d].compPrefix)) {</w:t>
        <w:br w:type="textWrapping"/>
        <w:t xml:space="preserve">                    domainAggregates[d].push(ass);</w:t>
        <w:br w:type="textWrapping"/>
        <w:t xml:space="preserve">                }</w:t>
        <w:br w:type="textWrapping"/>
        <w:t xml:space="preserve">            });</w:t>
        <w:br w:type="textWrapping"/>
        <w:t xml:space="preserve">       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Calculer les scores par domaine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domainScores = {};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weightedGlobalSum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[d, assList]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.entries(domainAggregates))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.calculateCompetencyScore(assList);</w:t>
        <w:br w:type="textWrapping"/>
        <w:t xml:space="preserve">            domainScores[d] = score ||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weightedGlobalSum += (domainScores[d] * CONFIG.domains[d].weight);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Score Global CEREDIS (0-600)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ceredisScore = weightedGlobalSum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cecrlLevel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.deriveCECRL(ceredisScore, domainScores, hasP4);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agentId,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ceredisScore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ceredisScore.toFixed(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        domainScores,</w:t>
        <w:br w:type="textWrapping"/>
        <w:t xml:space="preserve">            cecrlLevel,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().toISOString()</w:t>
        <w:br w:type="textWrapping"/>
        <w:t xml:space="preserve">        };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--- POINT D'ENTRÉE DU SERVICE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engine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CeredisEngine();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Exemple d'exécution pour un apprenant 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Dans une version finale, ceci bouclerait sur tous les agents de votre instance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run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() =&gt;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engine.processApprenant(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"ID_APPRENANT_TEST"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.log(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"Résultat Final 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.stringify(result,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(error)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"Erreur de calcul 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error.message);</w:t>
        <w:br w:type="textWrapping"/>
        <w:t xml:space="preserve">    }</w:t>
        <w:br w:type="textWrapping"/>
        <w:t xml:space="preserve">};</w:t>
        <w:br w:type="textWrapping"/>
        <w:br w:type="textWrapping"/>
        <w:t xml:space="preserve">run();</w:t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Architecture du déploiement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Pour que ce script fonctionne en continu sur votre infrastructure, voici comment l'organiser :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Pourquoi ce script respecte vos contraintes ?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Non-modification du référentiel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 script ne touche pas aux objets Competency. Il lit les Assertions et produit un objet de résultat indépendant.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Transparence des preuves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Il utilise le champ ceredis à l'intérieur des assertions pour identifier le evidenceType (P1-P4) et le rawScore.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Pondérations respectées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Les calculs de niveaux 2, 3 et 4 utilisent strictement vos coefficients (0.15, 0.30, 0.35, 0.20).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Dérivation Normative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 champ cecrlLevel n'est pas "deviné", il est calculé selon la table de mapping 200-600 et vérifie la présence de preuves P4 pour les niveaux supérieurs (B2/C1).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Comment l'utiliser avec Coolify ?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Créez un nouveau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Repository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dossier) avec ce fichier index.js et un package.json contenant axios.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Dans Coolify, créez un service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Node.js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Utilisez le champ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Post-deployment command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automatiser le calcul (ou utilisez une bibliothèque comme node-cron pour le faire tourner toutes les heures).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Souhaitez-vous que j'ajoute la fonction POST pour que le script renvoie automatiquement le niveau CECRL calculé dans un profil utilisateur sur CaSS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